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F0AB" w14:textId="77777777" w:rsidR="00EF0844" w:rsidRDefault="00B84C02">
      <w:pPr>
        <w:spacing w:after="513" w:line="259" w:lineRule="auto"/>
        <w:ind w:left="4" w:firstLine="0"/>
        <w:jc w:val="center"/>
      </w:pPr>
      <w:r>
        <w:rPr>
          <w:b/>
          <w:sz w:val="36"/>
        </w:rPr>
        <w:t>Kjøpsbetingelser – Digitalt salg</w:t>
      </w:r>
    </w:p>
    <w:p w14:paraId="6ACE8671" w14:textId="77777777" w:rsidR="00EF0844" w:rsidRDefault="00B84C02">
      <w:pPr>
        <w:pStyle w:val="Overskrift1"/>
        <w:ind w:left="296" w:hanging="311"/>
      </w:pPr>
      <w:r>
        <w:t>Foretakets identitet</w:t>
      </w:r>
    </w:p>
    <w:p w14:paraId="10089158" w14:textId="542CD2EC" w:rsidR="00EF0844" w:rsidRDefault="00B84C02">
      <w:pPr>
        <w:ind w:left="-5"/>
      </w:pPr>
      <w:r>
        <w:t xml:space="preserve">Selger er </w:t>
      </w:r>
      <w:r w:rsidR="0088121F">
        <w:t>Boligbyggelaget Usbl,</w:t>
      </w:r>
      <w:r>
        <w:t xml:space="preserve"> organisasjonsnummer </w:t>
      </w:r>
      <w:r w:rsidR="0088121F" w:rsidRPr="0088121F">
        <w:t>950 285</w:t>
      </w:r>
      <w:r w:rsidR="0088121F">
        <w:t> </w:t>
      </w:r>
      <w:r w:rsidR="0088121F" w:rsidRPr="0088121F">
        <w:t>680</w:t>
      </w:r>
      <w:r w:rsidR="0088121F">
        <w:t xml:space="preserve"> </w:t>
      </w:r>
      <w:r>
        <w:t xml:space="preserve">Adresse: </w:t>
      </w:r>
      <w:r w:rsidR="0088121F" w:rsidRPr="0088121F">
        <w:t>Postboks 8944 Youngstorget</w:t>
      </w:r>
      <w:r w:rsidR="0088121F">
        <w:t xml:space="preserve"> </w:t>
      </w:r>
      <w:r w:rsidR="0088121F" w:rsidRPr="0088121F">
        <w:t>0028 Oslo</w:t>
      </w:r>
      <w:r w:rsidR="0088121F">
        <w:t>,</w:t>
      </w:r>
      <w:r>
        <w:t xml:space="preserve"> </w:t>
      </w:r>
      <w:r w:rsidR="004A42B7">
        <w:t>e-post: usbl@usbl.no</w:t>
      </w:r>
      <w:r w:rsidR="007402B4">
        <w:t>,</w:t>
      </w:r>
      <w:r>
        <w:t xml:space="preserve"> telefon: </w:t>
      </w:r>
      <w:r w:rsidR="0088121F">
        <w:t>22 98 38 00</w:t>
      </w:r>
    </w:p>
    <w:p w14:paraId="33BC8CD9" w14:textId="77777777" w:rsidR="00EF0844" w:rsidRDefault="00B84C02">
      <w:pPr>
        <w:pStyle w:val="Overskrift1"/>
        <w:ind w:left="296" w:hanging="311"/>
      </w:pPr>
      <w:r>
        <w:t>Pris og betaling</w:t>
      </w:r>
    </w:p>
    <w:p w14:paraId="63743D4B" w14:textId="77777777" w:rsidR="00EF0844" w:rsidRDefault="00B84C02">
      <w:pPr>
        <w:ind w:left="-5"/>
      </w:pPr>
      <w:r>
        <w:t>Alle priser oppgis i norske kroner (NOK) og inkluderer merverdiavgift med mindre annet er oppgitt. Betaling gjennomføres ved bestilling via tilgjengelige betalingsmetoder som Vipps, kort eller andre godkjente løsninger.</w:t>
      </w:r>
    </w:p>
    <w:p w14:paraId="7D6045A0" w14:textId="77777777" w:rsidR="00EF0844" w:rsidRDefault="00B84C02">
      <w:pPr>
        <w:pStyle w:val="Overskrift1"/>
        <w:ind w:left="296" w:hanging="311"/>
      </w:pPr>
      <w:r>
        <w:t>Levering av tjeneste</w:t>
      </w:r>
    </w:p>
    <w:p w14:paraId="715C1417" w14:textId="77777777" w:rsidR="00EF0844" w:rsidRDefault="00B84C02">
      <w:pPr>
        <w:ind w:left="-5"/>
      </w:pPr>
      <w:r>
        <w:t xml:space="preserve">Digitale produkter eller tjenester anses som levert når de er gjort tilgjengelige for kunden, for eksempel via SMS, e-post eller brukerprofil. Leveringstidspunktet </w:t>
      </w:r>
      <w:proofErr w:type="gramStart"/>
      <w:r>
        <w:t>fremgår</w:t>
      </w:r>
      <w:proofErr w:type="gramEnd"/>
      <w:r>
        <w:t xml:space="preserve"> av bestillingsbekreftelsen.</w:t>
      </w:r>
    </w:p>
    <w:p w14:paraId="747BB80E" w14:textId="77777777" w:rsidR="00EF0844" w:rsidRDefault="00B84C02">
      <w:pPr>
        <w:pStyle w:val="Overskrift1"/>
        <w:ind w:left="296" w:hanging="311"/>
      </w:pPr>
      <w:r>
        <w:t>Varighet, bindingstid og oppsigelse</w:t>
      </w:r>
    </w:p>
    <w:p w14:paraId="4950DB1C" w14:textId="77777777" w:rsidR="00EF0844" w:rsidRDefault="00B84C02">
      <w:pPr>
        <w:spacing w:after="0"/>
        <w:ind w:left="-5"/>
      </w:pPr>
      <w:r>
        <w:t>Der tjenesten har varighet eller løpende abonnement, vil dette fremgå tydelig ved bestilling.</w:t>
      </w:r>
    </w:p>
    <w:p w14:paraId="3DF29BE9" w14:textId="77777777" w:rsidR="00EF0844" w:rsidRDefault="00B84C02">
      <w:pPr>
        <w:ind w:left="-5"/>
      </w:pPr>
      <w:r>
        <w:t>Eventuell bindingstid og vilkår for oppsigelse beskrives i tilknytning til produktet eller tjenesten.</w:t>
      </w:r>
    </w:p>
    <w:p w14:paraId="1F541236" w14:textId="77777777" w:rsidR="00EF0844" w:rsidRDefault="00B84C02">
      <w:pPr>
        <w:pStyle w:val="Overskrift1"/>
        <w:ind w:left="296" w:hanging="311"/>
      </w:pPr>
      <w:r>
        <w:t>Angrerett, avbestilling og endring</w:t>
      </w:r>
    </w:p>
    <w:p w14:paraId="774B6FEA" w14:textId="77777777" w:rsidR="00EF0844" w:rsidRDefault="00B84C02">
      <w:pPr>
        <w:ind w:left="-5"/>
      </w:pPr>
      <w:r>
        <w:t>Ved kjøp av digitale tjenester som leveres umiddelbart, bortfaller angreretten når kunden uttrykkelig har samtykket til dette. Endring eller avbestilling etter gjennomført kjøp er normalt ikke mulig, med mindre annet er angitt.</w:t>
      </w:r>
    </w:p>
    <w:p w14:paraId="24115D18" w14:textId="77777777" w:rsidR="00EF0844" w:rsidRDefault="00B84C02">
      <w:pPr>
        <w:pStyle w:val="Overskrift1"/>
        <w:ind w:left="296" w:hanging="311"/>
      </w:pPr>
      <w:r>
        <w:t>Reklamasjon og klage</w:t>
      </w:r>
    </w:p>
    <w:p w14:paraId="492D2993" w14:textId="77777777" w:rsidR="00EF0844" w:rsidRDefault="00B84C02">
      <w:pPr>
        <w:ind w:left="-5"/>
      </w:pPr>
      <w:r>
        <w:t>Dersom kunden ønsker å reklamere eller klage på en tjeneste, må dette gjøres via e-post til selger. Kunden må oppgi relevant informasjon om kjøpet for behandling av saken.</w:t>
      </w:r>
    </w:p>
    <w:p w14:paraId="64A0CDA8" w14:textId="77777777" w:rsidR="00EF0844" w:rsidRDefault="00B84C02">
      <w:pPr>
        <w:pStyle w:val="Overskrift1"/>
        <w:ind w:left="296" w:hanging="311"/>
      </w:pPr>
      <w:r>
        <w:lastRenderedPageBreak/>
        <w:t>Ansvar</w:t>
      </w:r>
    </w:p>
    <w:p w14:paraId="07FE9D65" w14:textId="77777777" w:rsidR="00EF0844" w:rsidRDefault="00B84C02">
      <w:pPr>
        <w:ind w:left="-5"/>
      </w:pPr>
      <w:r>
        <w:t>Selger er ikke ansvarlig for indirekte tap eller forhold utenfor selgers kontroll, som tekniske feil hos tredjepartsleverandører.</w:t>
      </w:r>
    </w:p>
    <w:p w14:paraId="4DE8ECBB" w14:textId="77777777" w:rsidR="00EF0844" w:rsidRDefault="00B84C02">
      <w:pPr>
        <w:pStyle w:val="Overskrift1"/>
        <w:ind w:left="296" w:hanging="311"/>
      </w:pPr>
      <w:r>
        <w:t>Tvister</w:t>
      </w:r>
    </w:p>
    <w:p w14:paraId="7BCE8EE2" w14:textId="77777777" w:rsidR="00EF0844" w:rsidRDefault="00B84C02">
      <w:pPr>
        <w:spacing w:after="0"/>
        <w:ind w:left="-5"/>
      </w:pPr>
      <w:r>
        <w:t>Avtalen er underlagt norsk rett. Tvister søkes løst i minnelighet. Dersom dette ikke lykkes, kan saken bringes inn for ordinære domstoler.</w:t>
      </w:r>
    </w:p>
    <w:sectPr w:rsidR="00EF0844">
      <w:pgSz w:w="11906" w:h="16838"/>
      <w:pgMar w:top="1639" w:right="1564" w:bottom="2196" w:left="1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760E"/>
    <w:multiLevelType w:val="hybridMultilevel"/>
    <w:tmpl w:val="26EECEEC"/>
    <w:lvl w:ilvl="0" w:tplc="B6B84B7E">
      <w:start w:val="1"/>
      <w:numFmt w:val="decimal"/>
      <w:pStyle w:val="Overskrift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A038EC8C">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70A853C0">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5726E130">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AEF21E52">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ADE0B20">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29F065D8">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6A9E9FC4">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9266DC3A">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16cid:durableId="31870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44"/>
    <w:rsid w:val="004A42B7"/>
    <w:rsid w:val="007402B4"/>
    <w:rsid w:val="0088121F"/>
    <w:rsid w:val="00B84C02"/>
    <w:rsid w:val="00BB69C3"/>
    <w:rsid w:val="00EF08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45A9"/>
  <w15:docId w15:val="{0B9518CC-1644-44A8-84A0-74D18772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1" w:line="261" w:lineRule="auto"/>
      <w:ind w:left="10" w:hanging="10"/>
    </w:pPr>
    <w:rPr>
      <w:rFonts w:ascii="Arial" w:eastAsia="Arial" w:hAnsi="Arial" w:cs="Arial"/>
      <w:color w:val="000000"/>
      <w:sz w:val="20"/>
    </w:rPr>
  </w:style>
  <w:style w:type="paragraph" w:styleId="Overskrift1">
    <w:name w:val="heading 1"/>
    <w:next w:val="Normal"/>
    <w:link w:val="Overskrift1Tegn"/>
    <w:uiPriority w:val="9"/>
    <w:qFormat/>
    <w:pPr>
      <w:keepNext/>
      <w:keepLines/>
      <w:numPr>
        <w:numId w:val="1"/>
      </w:numPr>
      <w:spacing w:after="332" w:line="260" w:lineRule="auto"/>
      <w:ind w:left="10" w:hanging="10"/>
      <w:outlineLvl w:val="0"/>
    </w:pPr>
    <w:rPr>
      <w:rFonts w:ascii="Arial" w:eastAsia="Arial" w:hAnsi="Arial" w:cs="Arial"/>
      <w:b/>
      <w:color w:val="000000"/>
      <w:sz w:val="2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78A8DAF74AF40835C0EC55F7D8E5D" ma:contentTypeVersion="15" ma:contentTypeDescription="Create a new document." ma:contentTypeScope="" ma:versionID="c1f18a8c16c8ab104c1e1cb96abc7ed4">
  <xsd:schema xmlns:xsd="http://www.w3.org/2001/XMLSchema" xmlns:xs="http://www.w3.org/2001/XMLSchema" xmlns:p="http://schemas.microsoft.com/office/2006/metadata/properties" xmlns:ns2="1edd47b6-a1f6-423c-a37a-33feca2650b5" xmlns:ns3="aba8ebde-e00f-446d-913a-b99eaa3ebef1" targetNamespace="http://schemas.microsoft.com/office/2006/metadata/properties" ma:root="true" ma:fieldsID="76279b563f08abe6ad851f2aae1d7f91" ns2:_="" ns3:_="">
    <xsd:import namespace="1edd47b6-a1f6-423c-a37a-33feca2650b5"/>
    <xsd:import namespace="aba8ebde-e00f-446d-913a-b99eaa3ebe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d47b6-a1f6-423c-a37a-33feca265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df8a7da-02bd-4678-9e33-5581934f78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Kommentar" ma:index="22" nillable="true" ma:displayName="Kommentar" ma:format="Dropdown" ma:internalName="Komment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a8ebde-e00f-446d-913a-b99eaa3ebe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9ce8a4-4dea-4329-bdb3-011a90c5b2e3}" ma:internalName="TaxCatchAll" ma:showField="CatchAllData" ma:web="aba8ebde-e00f-446d-913a-b99eaa3eb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a8ebde-e00f-446d-913a-b99eaa3ebef1" xsi:nil="true"/>
    <Kommentar xmlns="1edd47b6-a1f6-423c-a37a-33feca2650b5" xsi:nil="true"/>
    <lcf76f155ced4ddcb4097134ff3c332f xmlns="1edd47b6-a1f6-423c-a37a-33feca2650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4FFEAD-D91A-4B99-9603-7B5D57C41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d47b6-a1f6-423c-a37a-33feca2650b5"/>
    <ds:schemaRef ds:uri="aba8ebde-e00f-446d-913a-b99eaa3eb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9C277-E8F9-4874-A94B-AFC740FCD586}">
  <ds:schemaRefs>
    <ds:schemaRef ds:uri="http://schemas.microsoft.com/sharepoint/v3/contenttype/forms"/>
  </ds:schemaRefs>
</ds:datastoreItem>
</file>

<file path=customXml/itemProps3.xml><?xml version="1.0" encoding="utf-8"?>
<ds:datastoreItem xmlns:ds="http://schemas.openxmlformats.org/officeDocument/2006/customXml" ds:itemID="{EB3A6A53-2217-4617-9AF6-AE7A5C46CF32}">
  <ds:schemaRefs>
    <ds:schemaRef ds:uri="http://schemas.microsoft.com/office/2006/metadata/properties"/>
    <ds:schemaRef ds:uri="http://schemas.microsoft.com/office/infopath/2007/PartnerControls"/>
    <ds:schemaRef ds:uri="aba8ebde-e00f-446d-913a-b99eaa3ebef1"/>
    <ds:schemaRef ds:uri="1edd47b6-a1f6-423c-a37a-33feca2650b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260</Words>
  <Characters>1378</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Hanne Foss Torbjørnsen</dc:creator>
  <cp:keywords/>
  <cp:lastModifiedBy>Hanne Foss Torbjørnsen</cp:lastModifiedBy>
  <cp:revision>4</cp:revision>
  <dcterms:created xsi:type="dcterms:W3CDTF">2026-06-15T08:14:00Z</dcterms:created>
  <dcterms:modified xsi:type="dcterms:W3CDTF">2026-06-15T08:14:00Z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0x01010080378A8DAF74AF40835C0EC55F7D8E5D</vt:lpwstr>
  </property>
  <property fmtid="{D5CDD505-2E9C-101B-9397-08002B2CF9AE}" pid="3" name="MediaServiceImageTags">
    <vt:lpwstr/>
  </property>
</Properties>
</file>